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AA4F" w14:textId="77777777" w:rsidR="00612C11" w:rsidRPr="007A48C2" w:rsidRDefault="00612C11" w:rsidP="00612C11">
      <w:pPr>
        <w:spacing w:line="360" w:lineRule="auto"/>
        <w:jc w:val="both"/>
        <w:rPr>
          <w:rFonts w:ascii="Century" w:eastAsia="Times New Roman" w:hAnsi="Century" w:cs="Times New Roman"/>
        </w:rPr>
      </w:pPr>
    </w:p>
    <w:p w14:paraId="1E7E679A" w14:textId="45B1FD9C" w:rsidR="00612C11" w:rsidRPr="00D8066E" w:rsidRDefault="00612C11" w:rsidP="00612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Century" w:hAnsi="Century"/>
          <w:lang w:val="en-US"/>
        </w:rPr>
      </w:pPr>
      <w:r w:rsidRPr="00D8066E">
        <w:rPr>
          <w:rFonts w:ascii="Century" w:hAnsi="Century"/>
          <w:lang w:val="en-US"/>
        </w:rPr>
        <w:t xml:space="preserve">                                                                                                     2016/1</w:t>
      </w:r>
      <w:r w:rsidR="001C7A8B">
        <w:rPr>
          <w:rFonts w:ascii="Century" w:hAnsi="Century"/>
          <w:lang w:val="en-US"/>
        </w:rPr>
        <w:t>1</w:t>
      </w:r>
      <w:r w:rsidRPr="00D8066E">
        <w:rPr>
          <w:rFonts w:ascii="Century" w:hAnsi="Century"/>
          <w:lang w:val="en-US"/>
        </w:rPr>
        <w:t>/</w:t>
      </w:r>
      <w:r w:rsidR="001C7A8B">
        <w:rPr>
          <w:rFonts w:ascii="Century" w:hAnsi="Century"/>
          <w:lang w:val="en-US"/>
        </w:rPr>
        <w:t>30</w:t>
      </w:r>
      <w:bookmarkStart w:id="0" w:name="_GoBack"/>
      <w:bookmarkEnd w:id="0"/>
    </w:p>
    <w:p w14:paraId="72593CAF" w14:textId="77777777" w:rsidR="00612C11" w:rsidRPr="00D8066E" w:rsidRDefault="00612C11" w:rsidP="00612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Century" w:hAnsi="Century"/>
          <w:lang w:val="en-US"/>
        </w:rPr>
      </w:pPr>
    </w:p>
    <w:p w14:paraId="6479F930" w14:textId="77777777" w:rsidR="00612C11" w:rsidRPr="00D8066E" w:rsidRDefault="00612C11" w:rsidP="00612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Century" w:hAnsi="Century"/>
          <w:lang w:val="en-US"/>
        </w:rPr>
      </w:pPr>
    </w:p>
    <w:p w14:paraId="36598AC4" w14:textId="77777777" w:rsidR="00612C11" w:rsidRPr="00D8066E" w:rsidRDefault="00612C11" w:rsidP="00612C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Century" w:hAnsi="Century"/>
          <w:lang w:val="en-US"/>
        </w:rPr>
      </w:pPr>
    </w:p>
    <w:p w14:paraId="242D635C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b/>
          <w:i/>
          <w:lang w:val="en-US"/>
        </w:rPr>
      </w:pPr>
      <w:r w:rsidRPr="00D8066E">
        <w:rPr>
          <w:rFonts w:ascii="Century" w:eastAsia="Times New Roman" w:hAnsi="Century" w:cs="Times New Roman"/>
          <w:b/>
          <w:i/>
          <w:lang w:val="en-US"/>
        </w:rPr>
        <w:t>Ca’ Foscari Annals: Western Languages and Literatures Section</w:t>
      </w:r>
    </w:p>
    <w:p w14:paraId="7C49984F" w14:textId="77777777" w:rsidR="00612C11" w:rsidRPr="00D8066E" w:rsidRDefault="00612C11" w:rsidP="00612C11">
      <w:pPr>
        <w:spacing w:line="360" w:lineRule="auto"/>
        <w:jc w:val="center"/>
        <w:rPr>
          <w:rFonts w:ascii="Century" w:eastAsia="Times New Roman" w:hAnsi="Century" w:cs="Times New Roman"/>
          <w:b/>
          <w:i/>
          <w:lang w:val="en-US"/>
        </w:rPr>
      </w:pPr>
      <w:r>
        <w:rPr>
          <w:rFonts w:ascii="Century" w:eastAsia="Times New Roman" w:hAnsi="Century" w:cs="Times New Roman"/>
          <w:b/>
          <w:i/>
          <w:lang w:val="en-US"/>
        </w:rPr>
        <w:t>Call for Papers</w:t>
      </w:r>
    </w:p>
    <w:p w14:paraId="2E651160" w14:textId="77777777" w:rsidR="00612C11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</w:p>
    <w:p w14:paraId="76586152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  <w:r w:rsidRPr="00D8066E">
        <w:rPr>
          <w:rFonts w:ascii="Century" w:eastAsia="Times New Roman" w:hAnsi="Century" w:cs="Times New Roman"/>
          <w:i/>
          <w:lang w:val="en-US"/>
        </w:rPr>
        <w:t>Ca’ Foscari Annals, Western Languages and Literatures Section</w:t>
      </w:r>
      <w:r w:rsidRPr="00D8066E">
        <w:rPr>
          <w:rFonts w:ascii="Century" w:eastAsia="Times New Roman" w:hAnsi="Century" w:cs="Times New Roman"/>
          <w:lang w:val="en-US"/>
        </w:rPr>
        <w:t xml:space="preserve"> (</w:t>
      </w:r>
      <w:r w:rsidRPr="00D8066E">
        <w:rPr>
          <w:rFonts w:ascii="Century" w:eastAsia="Times New Roman" w:hAnsi="Century" w:cs="Times New Roman"/>
          <w:i/>
          <w:lang w:val="en-US"/>
        </w:rPr>
        <w:t>Annali di Ca’ Foscari. Serie occidentale</w:t>
      </w:r>
      <w:r w:rsidRPr="00D8066E">
        <w:rPr>
          <w:rFonts w:ascii="Century" w:eastAsia="Times New Roman" w:hAnsi="Century" w:cs="Times New Roman"/>
          <w:lang w:val="en-US"/>
        </w:rPr>
        <w:t>)</w:t>
      </w:r>
      <w:r w:rsidRPr="00D8066E">
        <w:rPr>
          <w:rFonts w:ascii="Century" w:eastAsia="Times New Roman" w:hAnsi="Century" w:cs="Times New Roman"/>
          <w:i/>
          <w:lang w:val="en-US"/>
        </w:rPr>
        <w:t xml:space="preserve"> </w:t>
      </w:r>
      <w:r w:rsidRPr="00D8066E">
        <w:rPr>
          <w:rFonts w:ascii="Century" w:eastAsia="Times New Roman" w:hAnsi="Century" w:cs="Times New Roman"/>
          <w:lang w:val="en-US"/>
        </w:rPr>
        <w:t>is an</w:t>
      </w:r>
      <w:r w:rsidRPr="00D8066E">
        <w:rPr>
          <w:rFonts w:ascii="Century" w:hAnsi="Century"/>
          <w:lang w:val="en-US"/>
        </w:rPr>
        <w:t xml:space="preserve"> </w:t>
      </w:r>
      <w:r>
        <w:rPr>
          <w:rFonts w:ascii="Century" w:hAnsi="Century"/>
          <w:lang w:val="en-US"/>
        </w:rPr>
        <w:t>open-</w:t>
      </w:r>
      <w:r w:rsidRPr="00D8066E">
        <w:rPr>
          <w:rFonts w:ascii="Century" w:hAnsi="Century"/>
          <w:lang w:val="en-US"/>
        </w:rPr>
        <w:t>access online journal of peer-reviewed academic articles</w:t>
      </w:r>
      <w:r>
        <w:rPr>
          <w:rFonts w:ascii="Century" w:hAnsi="Century"/>
          <w:lang w:val="en-US"/>
        </w:rPr>
        <w:t xml:space="preserve"> published yearly, and</w:t>
      </w:r>
      <w:r w:rsidRPr="00D8066E">
        <w:rPr>
          <w:rFonts w:ascii="Century" w:hAnsi="Century"/>
          <w:lang w:val="en-US"/>
        </w:rPr>
        <w:t xml:space="preserve"> </w:t>
      </w:r>
      <w:r w:rsidRPr="00D8066E">
        <w:rPr>
          <w:rFonts w:ascii="Century" w:eastAsia="Times New Roman" w:hAnsi="Century" w:cs="Times New Roman"/>
          <w:lang w:val="en-US"/>
        </w:rPr>
        <w:t xml:space="preserve">which </w:t>
      </w:r>
      <w:r>
        <w:rPr>
          <w:rFonts w:ascii="Century" w:eastAsia="Times New Roman" w:hAnsi="Century" w:cs="Times New Roman"/>
          <w:lang w:val="en-US"/>
        </w:rPr>
        <w:t>first appeared</w:t>
      </w:r>
      <w:r w:rsidRPr="00D8066E">
        <w:rPr>
          <w:rFonts w:ascii="Century" w:eastAsia="Times New Roman" w:hAnsi="Century" w:cs="Times New Roman"/>
          <w:lang w:val="en-US"/>
        </w:rPr>
        <w:t xml:space="preserve"> in 1962.</w:t>
      </w:r>
    </w:p>
    <w:p w14:paraId="379A71A3" w14:textId="77777777" w:rsidR="00612C11" w:rsidRPr="00D8066E" w:rsidRDefault="00612C11" w:rsidP="00612C11">
      <w:pPr>
        <w:spacing w:line="360" w:lineRule="auto"/>
        <w:jc w:val="both"/>
        <w:rPr>
          <w:rFonts w:ascii="Century" w:hAnsi="Century"/>
          <w:lang w:val="en-US"/>
        </w:rPr>
      </w:pPr>
    </w:p>
    <w:p w14:paraId="3B0654F4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eastAsia="Times New Roman" w:hAnsi="Century" w:cs="Times New Roman"/>
          <w:lang w:val="en-US"/>
        </w:rPr>
      </w:pPr>
      <w:r w:rsidRPr="00D8066E">
        <w:rPr>
          <w:rFonts w:ascii="Century" w:eastAsia="Times New Roman" w:hAnsi="Century" w:cs="Times New Roman"/>
          <w:lang w:val="en-US"/>
        </w:rPr>
        <w:t xml:space="preserve">The journal </w:t>
      </w:r>
      <w:r>
        <w:rPr>
          <w:rFonts w:ascii="Century" w:eastAsia="Times New Roman" w:hAnsi="Century" w:cs="Times New Roman"/>
          <w:lang w:val="en-US"/>
        </w:rPr>
        <w:t>includes a section which deals with</w:t>
      </w:r>
      <w:r w:rsidRPr="00D8066E">
        <w:rPr>
          <w:rFonts w:ascii="Century" w:eastAsia="Times New Roman" w:hAnsi="Century" w:cs="Times New Roman"/>
          <w:lang w:val="en-US"/>
        </w:rPr>
        <w:t xml:space="preserve"> Languages, Culture, and History</w:t>
      </w:r>
      <w:r>
        <w:rPr>
          <w:rFonts w:ascii="Century" w:eastAsia="Times New Roman" w:hAnsi="Century" w:cs="Times New Roman"/>
          <w:lang w:val="en-US"/>
        </w:rPr>
        <w:t>,</w:t>
      </w:r>
      <w:r w:rsidRPr="00D8066E">
        <w:rPr>
          <w:rFonts w:ascii="Century" w:eastAsia="Times New Roman" w:hAnsi="Century" w:cs="Times New Roman"/>
          <w:lang w:val="en-US"/>
        </w:rPr>
        <w:t xml:space="preserve"> and </w:t>
      </w:r>
      <w:r>
        <w:rPr>
          <w:rFonts w:ascii="Century" w:eastAsia="Times New Roman" w:hAnsi="Century" w:cs="Times New Roman"/>
          <w:lang w:val="en-US"/>
        </w:rPr>
        <w:t>has a separate section</w:t>
      </w:r>
      <w:r w:rsidRPr="00D8066E">
        <w:rPr>
          <w:rFonts w:ascii="Century" w:eastAsia="Times New Roman" w:hAnsi="Century" w:cs="Times New Roman"/>
          <w:lang w:val="en-US"/>
        </w:rPr>
        <w:t xml:space="preserve"> </w:t>
      </w:r>
      <w:r>
        <w:rPr>
          <w:rFonts w:ascii="Century" w:eastAsia="Times New Roman" w:hAnsi="Century" w:cs="Times New Roman"/>
          <w:lang w:val="en-US"/>
        </w:rPr>
        <w:t>for</w:t>
      </w:r>
      <w:r w:rsidRPr="00D8066E">
        <w:rPr>
          <w:rFonts w:ascii="Century" w:eastAsia="Times New Roman" w:hAnsi="Century" w:cs="Times New Roman"/>
          <w:lang w:val="en-US"/>
        </w:rPr>
        <w:t xml:space="preserve"> Linguistics. </w:t>
      </w:r>
    </w:p>
    <w:p w14:paraId="7CF5ED34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eastAsia="Times New Roman" w:hAnsi="Century" w:cs="Times New Roman"/>
          <w:lang w:val="en-US"/>
        </w:rPr>
      </w:pPr>
    </w:p>
    <w:p w14:paraId="0199D88F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eastAsia="Times New Roman" w:hAnsi="Century" w:cs="Times New Roman"/>
          <w:lang w:val="en-US"/>
        </w:rPr>
      </w:pPr>
      <w:r w:rsidRPr="00D8066E">
        <w:rPr>
          <w:rFonts w:ascii="Century" w:eastAsia="Times New Roman" w:hAnsi="Century" w:cs="Times New Roman"/>
          <w:lang w:val="en-US"/>
        </w:rPr>
        <w:t xml:space="preserve">The section on Western Languages, Culture, and History welcomes contributions in English, Albanese, Basque, Bulgarian, Catalan, Czech, French, modern Greek, German, Polish, Portuguese, Romanian, Russian, Serbian-Croatian, Slovenian, Spanish, and Swedish. </w:t>
      </w:r>
    </w:p>
    <w:p w14:paraId="06159263" w14:textId="77777777" w:rsidR="00612C11" w:rsidRPr="007A48C2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 w:cs="Times New Roman"/>
          <w:lang w:val="en-GB"/>
        </w:rPr>
      </w:pPr>
    </w:p>
    <w:p w14:paraId="049D886E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  <w:r w:rsidRPr="00D8066E">
        <w:rPr>
          <w:rFonts w:ascii="Century" w:eastAsia="Times New Roman" w:hAnsi="Century" w:cs="Times New Roman"/>
          <w:i/>
          <w:lang w:val="en-US"/>
        </w:rPr>
        <w:t>Ca’ Foscari Annals</w:t>
      </w:r>
      <w:r w:rsidRPr="00D8066E">
        <w:rPr>
          <w:rFonts w:ascii="Century" w:eastAsia="Times New Roman" w:hAnsi="Century" w:cs="Times New Roman"/>
          <w:b/>
          <w:i/>
          <w:lang w:val="en-US"/>
        </w:rPr>
        <w:t xml:space="preserve"> </w:t>
      </w:r>
      <w:r>
        <w:rPr>
          <w:rFonts w:ascii="Century" w:eastAsia="Times New Roman" w:hAnsi="Century" w:cs="Times New Roman"/>
          <w:lang w:val="en-US"/>
        </w:rPr>
        <w:t>is</w:t>
      </w:r>
      <w:r w:rsidRPr="00D8066E">
        <w:rPr>
          <w:rFonts w:ascii="Century" w:eastAsia="Times New Roman" w:hAnsi="Century" w:cs="Times New Roman"/>
          <w:lang w:val="en-US"/>
        </w:rPr>
        <w:t xml:space="preserve"> currently seeking submissions for the </w:t>
      </w:r>
      <w:r>
        <w:rPr>
          <w:rFonts w:ascii="Century" w:eastAsia="Times New Roman" w:hAnsi="Century" w:cs="Times New Roman"/>
          <w:lang w:val="en-US"/>
        </w:rPr>
        <w:t>forthcoming</w:t>
      </w:r>
      <w:r w:rsidRPr="00D8066E">
        <w:rPr>
          <w:rFonts w:ascii="Century" w:eastAsia="Times New Roman" w:hAnsi="Century" w:cs="Times New Roman"/>
          <w:lang w:val="en-US"/>
        </w:rPr>
        <w:t xml:space="preserve"> issue, which has a planned publication date of </w:t>
      </w:r>
      <w:r>
        <w:rPr>
          <w:rFonts w:ascii="Century" w:eastAsia="Times New Roman" w:hAnsi="Century" w:cs="Times New Roman"/>
          <w:lang w:val="en-US"/>
        </w:rPr>
        <w:t>Autumn</w:t>
      </w:r>
      <w:r w:rsidRPr="00D8066E">
        <w:rPr>
          <w:rFonts w:ascii="Century" w:eastAsia="Times New Roman" w:hAnsi="Century" w:cs="Times New Roman"/>
          <w:lang w:val="en-US"/>
        </w:rPr>
        <w:t xml:space="preserve"> 2017.</w:t>
      </w:r>
    </w:p>
    <w:p w14:paraId="2A87A63B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</w:p>
    <w:p w14:paraId="3100FDD4" w14:textId="77777777" w:rsidR="00612C11" w:rsidRPr="007A48C2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 w:cs="Times New Roman"/>
          <w:bCs/>
          <w:lang w:val="en-GB"/>
        </w:rPr>
      </w:pPr>
      <w:r w:rsidRPr="00D8066E">
        <w:rPr>
          <w:rFonts w:ascii="Century" w:eastAsia="Times New Roman" w:hAnsi="Century" w:cs="Times New Roman"/>
          <w:lang w:val="en-US"/>
        </w:rPr>
        <w:t xml:space="preserve">All manuscripts, articles and reviews, should be submitted in electronic form in Word format </w:t>
      </w:r>
      <w:r w:rsidRPr="007A48C2">
        <w:rPr>
          <w:rFonts w:ascii="Century" w:hAnsi="Century" w:cs="Times New Roman"/>
          <w:bCs/>
          <w:lang w:val="en-GB"/>
        </w:rPr>
        <w:t xml:space="preserve">to the following address: </w:t>
      </w:r>
      <w:hyperlink r:id="rId5" w:history="1">
        <w:r w:rsidRPr="007A48C2">
          <w:rPr>
            <w:rStyle w:val="Hyperlink"/>
            <w:rFonts w:ascii="Century" w:hAnsi="Century" w:cs="Times New Roman"/>
            <w:bCs/>
            <w:lang w:val="en-GB"/>
          </w:rPr>
          <w:t>annali.occidentali@unive.it</w:t>
        </w:r>
      </w:hyperlink>
    </w:p>
    <w:p w14:paraId="0E166E9B" w14:textId="77777777" w:rsidR="00612C11" w:rsidRPr="007A48C2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 w:cs="Times New Roman"/>
          <w:bCs/>
          <w:lang w:val="en-GB"/>
        </w:rPr>
      </w:pPr>
    </w:p>
    <w:p w14:paraId="0D9DF9D1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  <w:r w:rsidRPr="00D8066E">
        <w:rPr>
          <w:rFonts w:ascii="Century" w:eastAsia="Times New Roman" w:hAnsi="Century" w:cs="Times New Roman"/>
          <w:lang w:val="en-US"/>
        </w:rPr>
        <w:t xml:space="preserve">Articles, including footnotes and references section, should not exceed </w:t>
      </w:r>
      <w:r w:rsidRPr="00D8066E">
        <w:rPr>
          <w:rFonts w:ascii="Century" w:hAnsi="Century"/>
          <w:lang w:val="en-US"/>
        </w:rPr>
        <w:t xml:space="preserve">50.000 </w:t>
      </w:r>
      <w:r>
        <w:rPr>
          <w:rFonts w:ascii="Century" w:hAnsi="Century"/>
          <w:lang w:val="en-US"/>
        </w:rPr>
        <w:t>characters</w:t>
      </w:r>
      <w:r w:rsidRPr="00D8066E">
        <w:rPr>
          <w:rFonts w:ascii="Century" w:hAnsi="Century"/>
          <w:lang w:val="en-US"/>
        </w:rPr>
        <w:t xml:space="preserve"> (</w:t>
      </w:r>
      <w:r w:rsidRPr="00D8066E">
        <w:rPr>
          <w:rFonts w:ascii="Century" w:eastAsia="Times New Roman" w:hAnsi="Century" w:cs="Times New Roman"/>
          <w:lang w:val="en-US"/>
        </w:rPr>
        <w:t xml:space="preserve">including spaces). </w:t>
      </w:r>
    </w:p>
    <w:p w14:paraId="008581AC" w14:textId="77777777" w:rsidR="00612C11" w:rsidRPr="007A48C2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 w:cs="Times New Roman"/>
          <w:bCs/>
          <w:lang w:val="en-GB"/>
        </w:rPr>
      </w:pPr>
    </w:p>
    <w:p w14:paraId="1CCC668C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/>
          <w:lang w:val="en-US"/>
        </w:rPr>
      </w:pPr>
      <w:r w:rsidRPr="00D8066E">
        <w:rPr>
          <w:rFonts w:ascii="Century" w:eastAsia="Times New Roman" w:hAnsi="Century" w:cs="Times New Roman"/>
          <w:lang w:val="en-US"/>
        </w:rPr>
        <w:t xml:space="preserve">All articles should be accompanied by an abstract in English (1500 </w:t>
      </w:r>
      <w:r>
        <w:rPr>
          <w:rFonts w:ascii="Century" w:eastAsia="Times New Roman" w:hAnsi="Century" w:cs="Times New Roman"/>
          <w:lang w:val="en-US"/>
        </w:rPr>
        <w:t>characters</w:t>
      </w:r>
      <w:r w:rsidRPr="00D8066E">
        <w:rPr>
          <w:rFonts w:ascii="Century" w:eastAsia="Times New Roman" w:hAnsi="Century" w:cs="Times New Roman"/>
          <w:lang w:val="en-US"/>
        </w:rPr>
        <w:t xml:space="preserve">, including spaces). </w:t>
      </w:r>
      <w:r>
        <w:rPr>
          <w:rFonts w:ascii="Century" w:eastAsia="Times New Roman" w:hAnsi="Century" w:cs="Times New Roman"/>
          <w:lang w:val="en-US"/>
        </w:rPr>
        <w:t>They</w:t>
      </w:r>
      <w:r w:rsidRPr="00D8066E">
        <w:rPr>
          <w:rFonts w:ascii="Century" w:eastAsia="Times New Roman" w:hAnsi="Century" w:cs="Times New Roman"/>
          <w:lang w:val="en-US"/>
        </w:rPr>
        <w:t xml:space="preserve"> should be followed by four</w:t>
      </w:r>
      <w:r>
        <w:rPr>
          <w:rFonts w:ascii="Century" w:eastAsia="Times New Roman" w:hAnsi="Century" w:cs="Times New Roman"/>
          <w:lang w:val="en-US"/>
        </w:rPr>
        <w:t xml:space="preserve"> key</w:t>
      </w:r>
      <w:r w:rsidRPr="00D8066E">
        <w:rPr>
          <w:rFonts w:ascii="Century" w:eastAsia="Times New Roman" w:hAnsi="Century" w:cs="Times New Roman"/>
          <w:lang w:val="en-US"/>
        </w:rPr>
        <w:t xml:space="preserve">words </w:t>
      </w:r>
      <w:r>
        <w:rPr>
          <w:rFonts w:ascii="Century" w:eastAsia="Times New Roman" w:hAnsi="Century" w:cs="Times New Roman"/>
          <w:lang w:val="en-US"/>
        </w:rPr>
        <w:lastRenderedPageBreak/>
        <w:t xml:space="preserve">and </w:t>
      </w:r>
      <w:r w:rsidRPr="00D8066E">
        <w:rPr>
          <w:rFonts w:ascii="Century" w:eastAsia="Times New Roman" w:hAnsi="Century" w:cs="Times New Roman"/>
          <w:lang w:val="en-US"/>
        </w:rPr>
        <w:t>a short biographical note in English (</w:t>
      </w:r>
      <w:r w:rsidRPr="00D8066E">
        <w:rPr>
          <w:rFonts w:ascii="Century" w:hAnsi="Century"/>
          <w:lang w:val="en-US"/>
        </w:rPr>
        <w:t xml:space="preserve">1000 </w:t>
      </w:r>
      <w:r>
        <w:rPr>
          <w:rFonts w:ascii="Century" w:hAnsi="Century"/>
          <w:lang w:val="en-US"/>
        </w:rPr>
        <w:t>characters, includ</w:t>
      </w:r>
      <w:r w:rsidRPr="00D8066E">
        <w:rPr>
          <w:rFonts w:ascii="Century" w:hAnsi="Century"/>
          <w:lang w:val="en-US"/>
        </w:rPr>
        <w:t>ing spaces)</w:t>
      </w:r>
    </w:p>
    <w:p w14:paraId="6886D223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/>
          <w:lang w:val="en-US"/>
        </w:rPr>
      </w:pPr>
    </w:p>
    <w:p w14:paraId="173886C9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eastAsia="Times New Roman" w:hAnsi="Century" w:cs="Times New Roman"/>
          <w:lang w:val="en-US"/>
        </w:rPr>
      </w:pPr>
      <w:r w:rsidRPr="00D8066E">
        <w:rPr>
          <w:rFonts w:ascii="Century" w:eastAsia="Times New Roman" w:hAnsi="Century" w:cs="Times New Roman"/>
          <w:lang w:val="en-US"/>
        </w:rPr>
        <w:t>Submissions are only accepted for consideration if articles meet the journal</w:t>
      </w:r>
      <w:r>
        <w:rPr>
          <w:rFonts w:ascii="Century" w:eastAsia="Times New Roman" w:hAnsi="Century" w:cs="Times New Roman"/>
          <w:lang w:val="en-US"/>
        </w:rPr>
        <w:t>’s style guide</w:t>
      </w:r>
      <w:r w:rsidRPr="00D8066E">
        <w:rPr>
          <w:rFonts w:ascii="Century" w:eastAsia="Times New Roman" w:hAnsi="Century" w:cs="Times New Roman"/>
          <w:lang w:val="en-US"/>
        </w:rPr>
        <w:t>.</w:t>
      </w:r>
    </w:p>
    <w:p w14:paraId="6E9784C3" w14:textId="77777777" w:rsidR="00612C11" w:rsidRPr="00D8066E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eastAsia="Times New Roman" w:hAnsi="Century" w:cs="Times New Roman"/>
          <w:lang w:val="en-US"/>
        </w:rPr>
      </w:pPr>
    </w:p>
    <w:p w14:paraId="45CD3270" w14:textId="77777777" w:rsidR="00612C11" w:rsidRPr="007A48C2" w:rsidRDefault="00612C11" w:rsidP="00612C11">
      <w:pPr>
        <w:autoSpaceDE w:val="0"/>
        <w:autoSpaceDN w:val="0"/>
        <w:adjustRightInd w:val="0"/>
        <w:spacing w:line="360" w:lineRule="auto"/>
        <w:jc w:val="both"/>
        <w:rPr>
          <w:rFonts w:ascii="Century" w:hAnsi="Century" w:cs="Times New Roman"/>
          <w:bCs/>
          <w:lang w:val="en-GB"/>
        </w:rPr>
      </w:pPr>
      <w:r>
        <w:rPr>
          <w:rFonts w:ascii="Century" w:eastAsia="Times New Roman" w:hAnsi="Century" w:cs="Times New Roman"/>
          <w:lang w:val="en-US"/>
        </w:rPr>
        <w:t>When you submit your proposal</w:t>
      </w:r>
      <w:r w:rsidRPr="00D8066E">
        <w:rPr>
          <w:rFonts w:ascii="Century" w:eastAsia="Times New Roman" w:hAnsi="Century" w:cs="Times New Roman"/>
          <w:lang w:val="en-US"/>
        </w:rPr>
        <w:t>,</w:t>
      </w:r>
      <w:r>
        <w:rPr>
          <w:rFonts w:ascii="Century" w:eastAsia="Times New Roman" w:hAnsi="Century" w:cs="Times New Roman"/>
          <w:lang w:val="en-US"/>
        </w:rPr>
        <w:t xml:space="preserve"> please</w:t>
      </w:r>
      <w:r w:rsidRPr="00D8066E">
        <w:rPr>
          <w:rFonts w:ascii="Century" w:eastAsia="Times New Roman" w:hAnsi="Century" w:cs="Times New Roman"/>
          <w:lang w:val="en-US"/>
        </w:rPr>
        <w:t xml:space="preserve"> indicate clearly which section of the journal your article or review is </w:t>
      </w:r>
      <w:r>
        <w:rPr>
          <w:rFonts w:ascii="Century" w:eastAsia="Times New Roman" w:hAnsi="Century" w:cs="Times New Roman"/>
          <w:lang w:val="en-US"/>
        </w:rPr>
        <w:t>intended for</w:t>
      </w:r>
      <w:r w:rsidRPr="00D8066E">
        <w:rPr>
          <w:rFonts w:ascii="Century" w:eastAsia="Times New Roman" w:hAnsi="Century" w:cs="Times New Roman"/>
          <w:lang w:val="en-US"/>
        </w:rPr>
        <w:t>.</w:t>
      </w:r>
    </w:p>
    <w:p w14:paraId="6C14C76E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</w:p>
    <w:p w14:paraId="7433B182" w14:textId="77777777" w:rsidR="00612C11" w:rsidRPr="007A48C2" w:rsidRDefault="00612C11" w:rsidP="00612C11">
      <w:pPr>
        <w:autoSpaceDE w:val="0"/>
        <w:autoSpaceDN w:val="0"/>
        <w:adjustRightInd w:val="0"/>
        <w:rPr>
          <w:rFonts w:ascii="Century" w:hAnsi="Century" w:cs="Times New Roman"/>
          <w:lang w:val="en-GB"/>
        </w:rPr>
      </w:pPr>
      <w:r w:rsidRPr="007A48C2">
        <w:rPr>
          <w:rFonts w:ascii="Century" w:hAnsi="Century" w:cs="Times New Roman"/>
          <w:lang w:val="en-GB"/>
        </w:rPr>
        <w:t>The deadline for abstracts is January 15</w:t>
      </w:r>
      <w:r w:rsidRPr="007A48C2">
        <w:rPr>
          <w:rFonts w:ascii="Century" w:hAnsi="Century" w:cs="Times New Roman"/>
          <w:vertAlign w:val="superscript"/>
          <w:lang w:val="en-GB"/>
        </w:rPr>
        <w:t>th</w:t>
      </w:r>
      <w:r w:rsidRPr="007A48C2">
        <w:rPr>
          <w:rFonts w:ascii="Century" w:hAnsi="Century" w:cs="Times New Roman"/>
          <w:lang w:val="en-GB"/>
        </w:rPr>
        <w:t xml:space="preserve"> 2017. </w:t>
      </w:r>
    </w:p>
    <w:p w14:paraId="7E2DAD74" w14:textId="77777777" w:rsidR="00612C11" w:rsidRPr="00D8066E" w:rsidRDefault="00612C11" w:rsidP="00612C11">
      <w:pPr>
        <w:spacing w:line="360" w:lineRule="auto"/>
        <w:jc w:val="both"/>
        <w:rPr>
          <w:rFonts w:ascii="Century" w:eastAsia="Times New Roman" w:hAnsi="Century" w:cs="Times New Roman"/>
          <w:lang w:val="en-US"/>
        </w:rPr>
      </w:pPr>
    </w:p>
    <w:p w14:paraId="39642444" w14:textId="77777777" w:rsidR="00612C11" w:rsidRPr="007A48C2" w:rsidRDefault="00612C11" w:rsidP="00612C11">
      <w:pPr>
        <w:autoSpaceDE w:val="0"/>
        <w:autoSpaceDN w:val="0"/>
        <w:adjustRightInd w:val="0"/>
        <w:rPr>
          <w:rFonts w:ascii="Century" w:hAnsi="Century" w:cs="Times New Roman"/>
          <w:lang w:val="en-GB"/>
        </w:rPr>
      </w:pPr>
      <w:r w:rsidRPr="007A48C2">
        <w:rPr>
          <w:rFonts w:ascii="Century" w:hAnsi="Century" w:cs="Times New Roman"/>
          <w:lang w:val="en-GB"/>
        </w:rPr>
        <w:t xml:space="preserve">The deadline for </w:t>
      </w:r>
      <w:r w:rsidRPr="00D8066E">
        <w:rPr>
          <w:rFonts w:ascii="Century" w:eastAsia="Times New Roman" w:hAnsi="Century" w:cs="Times New Roman"/>
          <w:lang w:val="en-US"/>
        </w:rPr>
        <w:t xml:space="preserve">finished </w:t>
      </w:r>
      <w:r w:rsidRPr="007A48C2">
        <w:rPr>
          <w:rFonts w:ascii="Century" w:hAnsi="Century" w:cs="Times New Roman"/>
          <w:lang w:val="en-GB"/>
        </w:rPr>
        <w:t>articles is February 28th 2017.</w:t>
      </w:r>
    </w:p>
    <w:p w14:paraId="51D0188C" w14:textId="77777777" w:rsidR="00612C11" w:rsidRPr="007A48C2" w:rsidRDefault="00612C11" w:rsidP="00612C11">
      <w:pPr>
        <w:autoSpaceDE w:val="0"/>
        <w:autoSpaceDN w:val="0"/>
        <w:adjustRightInd w:val="0"/>
        <w:rPr>
          <w:rFonts w:ascii="Century" w:hAnsi="Century" w:cs="Times New Roman"/>
          <w:lang w:val="en-GB"/>
        </w:rPr>
      </w:pPr>
    </w:p>
    <w:p w14:paraId="374A9684" w14:textId="77777777" w:rsidR="00612C11" w:rsidRPr="007A48C2" w:rsidRDefault="00612C11" w:rsidP="00612C11">
      <w:pPr>
        <w:autoSpaceDE w:val="0"/>
        <w:autoSpaceDN w:val="0"/>
        <w:adjustRightInd w:val="0"/>
        <w:rPr>
          <w:rFonts w:ascii="Century" w:hAnsi="Century" w:cs="Times New Roman"/>
          <w:lang w:val="en-GB"/>
        </w:rPr>
      </w:pPr>
    </w:p>
    <w:p w14:paraId="437D0FC2" w14:textId="77777777" w:rsidR="00612C11" w:rsidRDefault="00612C11" w:rsidP="00612C11">
      <w:pPr>
        <w:autoSpaceDE w:val="0"/>
        <w:autoSpaceDN w:val="0"/>
        <w:adjustRightInd w:val="0"/>
        <w:jc w:val="both"/>
        <w:rPr>
          <w:rFonts w:ascii="Century" w:hAnsi="Century" w:cs="Times"/>
          <w:sz w:val="22"/>
          <w:szCs w:val="22"/>
          <w:u w:val="single" w:color="084EE6"/>
          <w:lang w:val="en-US"/>
        </w:rPr>
      </w:pPr>
      <w:r w:rsidRPr="007A48C2">
        <w:rPr>
          <w:rFonts w:ascii="Century" w:hAnsi="Century" w:cs="Times New Roman"/>
          <w:lang w:val="en-GB"/>
        </w:rPr>
        <w:t>Instructions for authors can be found at the following link:</w:t>
      </w:r>
      <w:r w:rsidRPr="00D8066E">
        <w:rPr>
          <w:rFonts w:ascii="Century" w:hAnsi="Century"/>
          <w:lang w:val="en-US"/>
        </w:rPr>
        <w:t xml:space="preserve"> </w:t>
      </w:r>
      <w:hyperlink r:id="rId6" w:history="1">
        <w:r w:rsidRPr="00D8066E">
          <w:rPr>
            <w:rFonts w:ascii="Century" w:hAnsi="Century" w:cs="Times"/>
            <w:sz w:val="22"/>
            <w:szCs w:val="22"/>
            <w:u w:val="single" w:color="084EE6"/>
            <w:lang w:val="en-US"/>
          </w:rPr>
          <w:t>http://edizionicafoscari.unive.it/it/edizioni/norme-redazionali/</w:t>
        </w:r>
      </w:hyperlink>
    </w:p>
    <w:p w14:paraId="0B3AC7AC" w14:textId="77777777" w:rsidR="0040747D" w:rsidRDefault="0040747D" w:rsidP="00612C11">
      <w:pPr>
        <w:autoSpaceDE w:val="0"/>
        <w:autoSpaceDN w:val="0"/>
        <w:adjustRightInd w:val="0"/>
        <w:jc w:val="both"/>
        <w:rPr>
          <w:rFonts w:ascii="Century" w:hAnsi="Century" w:cs="Times"/>
          <w:sz w:val="22"/>
          <w:szCs w:val="22"/>
          <w:u w:val="single" w:color="084EE6"/>
          <w:lang w:val="en-US"/>
        </w:rPr>
      </w:pPr>
    </w:p>
    <w:p w14:paraId="2FD25C18" w14:textId="77777777" w:rsidR="00CA70C5" w:rsidRPr="007A48C2" w:rsidRDefault="00CA70C5" w:rsidP="00612C11">
      <w:pPr>
        <w:autoSpaceDE w:val="0"/>
        <w:autoSpaceDN w:val="0"/>
        <w:adjustRightInd w:val="0"/>
        <w:jc w:val="both"/>
        <w:rPr>
          <w:rFonts w:ascii="Century" w:hAnsi="Century" w:cs="Times New Roman"/>
          <w:lang w:val="en-GB"/>
        </w:rPr>
      </w:pPr>
    </w:p>
    <w:p w14:paraId="3423DDA9" w14:textId="77777777" w:rsidR="00612C11" w:rsidRPr="007A48C2" w:rsidRDefault="00612C11" w:rsidP="00612C11">
      <w:pPr>
        <w:autoSpaceDE w:val="0"/>
        <w:autoSpaceDN w:val="0"/>
        <w:adjustRightInd w:val="0"/>
        <w:rPr>
          <w:rFonts w:ascii="Century" w:hAnsi="Century" w:cs="Times New Roman"/>
          <w:lang w:val="en-GB"/>
        </w:rPr>
      </w:pPr>
    </w:p>
    <w:p w14:paraId="5EFB672C" w14:textId="77777777" w:rsidR="00612C11" w:rsidRPr="00D8066E" w:rsidRDefault="00CA70C5" w:rsidP="00612C11">
      <w:pPr>
        <w:autoSpaceDE w:val="0"/>
        <w:autoSpaceDN w:val="0"/>
        <w:adjustRightInd w:val="0"/>
        <w:rPr>
          <w:rFonts w:ascii="Century" w:hAnsi="Century" w:cs="Times New Roman"/>
          <w:lang w:val="en-US"/>
        </w:rPr>
      </w:pPr>
      <w:r>
        <w:rPr>
          <w:rFonts w:ascii="Century" w:hAnsi="Century" w:cs="Times New Roman"/>
          <w:lang w:val="en-US"/>
        </w:rPr>
        <w:t>The Editorial Board</w:t>
      </w:r>
    </w:p>
    <w:p w14:paraId="6DB1E776" w14:textId="77777777" w:rsidR="00612C11" w:rsidRPr="00D8066E" w:rsidRDefault="00612C11" w:rsidP="00612C11">
      <w:pPr>
        <w:pStyle w:val="ModulovuotoA"/>
        <w:jc w:val="right"/>
        <w:rPr>
          <w:rFonts w:ascii="Century" w:hAnsi="Century"/>
          <w:sz w:val="24"/>
          <w:szCs w:val="24"/>
          <w:lang w:val="en-US"/>
        </w:rPr>
      </w:pPr>
      <w:r w:rsidRPr="00D8066E">
        <w:rPr>
          <w:rFonts w:ascii="Century" w:hAnsi="Century"/>
          <w:sz w:val="24"/>
          <w:szCs w:val="24"/>
          <w:lang w:val="en-US"/>
        </w:rPr>
        <w:t>Olivier Bivort</w:t>
      </w:r>
    </w:p>
    <w:p w14:paraId="5D0989F5" w14:textId="77777777" w:rsidR="00612C11" w:rsidRPr="00D8066E" w:rsidRDefault="00612C11" w:rsidP="00612C11">
      <w:pPr>
        <w:pStyle w:val="ModulovuotoA"/>
        <w:jc w:val="right"/>
        <w:rPr>
          <w:rFonts w:ascii="Century" w:hAnsi="Century"/>
          <w:sz w:val="24"/>
          <w:szCs w:val="24"/>
          <w:lang w:val="en-US"/>
        </w:rPr>
      </w:pPr>
      <w:r w:rsidRPr="00D8066E">
        <w:rPr>
          <w:rFonts w:ascii="Century" w:hAnsi="Century"/>
          <w:sz w:val="24"/>
          <w:szCs w:val="24"/>
          <w:lang w:val="en-US"/>
        </w:rPr>
        <w:t>Enric Bou</w:t>
      </w:r>
    </w:p>
    <w:p w14:paraId="51FE7204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Vanessa Castagna</w:t>
      </w:r>
    </w:p>
    <w:p w14:paraId="2968E084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Daniela Ciani</w:t>
      </w:r>
    </w:p>
    <w:p w14:paraId="3779F25C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Francesca Coin</w:t>
      </w:r>
    </w:p>
    <w:p w14:paraId="5C53750F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Francesca Fornari</w:t>
      </w:r>
    </w:p>
    <w:p w14:paraId="08BE9ECA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Cristina Fossaluzza</w:t>
      </w:r>
    </w:p>
    <w:p w14:paraId="13DE52CC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Stefania Sbarra (Co-editor in chief)</w:t>
      </w:r>
    </w:p>
    <w:p w14:paraId="531B246A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  <w:szCs w:val="24"/>
        </w:rPr>
      </w:pPr>
      <w:r w:rsidRPr="007A48C2">
        <w:rPr>
          <w:rFonts w:ascii="Century" w:hAnsi="Century"/>
          <w:sz w:val="24"/>
          <w:szCs w:val="24"/>
        </w:rPr>
        <w:t>Michela Vanon Alliata(Co-editor in chief)</w:t>
      </w:r>
    </w:p>
    <w:p w14:paraId="5350DB36" w14:textId="77777777" w:rsidR="00612C11" w:rsidRPr="007A48C2" w:rsidRDefault="00612C11" w:rsidP="00612C11">
      <w:pPr>
        <w:pStyle w:val="ModulovuotoA"/>
        <w:jc w:val="right"/>
        <w:rPr>
          <w:rFonts w:ascii="Century" w:hAnsi="Century"/>
          <w:sz w:val="24"/>
        </w:rPr>
      </w:pPr>
    </w:p>
    <w:p w14:paraId="5FF68540" w14:textId="77777777" w:rsidR="00612C11" w:rsidRPr="007A48C2" w:rsidRDefault="00612C11" w:rsidP="00612C11">
      <w:pPr>
        <w:spacing w:line="360" w:lineRule="auto"/>
        <w:jc w:val="both"/>
        <w:rPr>
          <w:rFonts w:ascii="Century" w:hAnsi="Century"/>
        </w:rPr>
      </w:pPr>
    </w:p>
    <w:p w14:paraId="0F62D1E7" w14:textId="77777777" w:rsidR="003C2CC0" w:rsidRDefault="003C2CC0"/>
    <w:sectPr w:rsidR="003C2CC0" w:rsidSect="00FF50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11"/>
    <w:rsid w:val="001C7A8B"/>
    <w:rsid w:val="003C2CC0"/>
    <w:rsid w:val="0040747D"/>
    <w:rsid w:val="00612C11"/>
    <w:rsid w:val="00CA70C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DC32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C11"/>
    <w:rPr>
      <w:color w:val="0000FF" w:themeColor="hyperlink"/>
      <w:u w:val="single"/>
    </w:rPr>
  </w:style>
  <w:style w:type="paragraph" w:customStyle="1" w:styleId="ModulovuotoA">
    <w:name w:val="Modulo vuoto A"/>
    <w:rsid w:val="00612C11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C11"/>
    <w:rPr>
      <w:color w:val="0000FF" w:themeColor="hyperlink"/>
      <w:u w:val="single"/>
    </w:rPr>
  </w:style>
  <w:style w:type="paragraph" w:customStyle="1" w:styleId="ModulovuotoA">
    <w:name w:val="Modulo vuoto A"/>
    <w:rsid w:val="00612C11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ali.occidentali@unive.it" TargetMode="External"/><Relationship Id="rId6" Type="http://schemas.openxmlformats.org/officeDocument/2006/relationships/hyperlink" Target="http://edizionicafoscari.unive.it/it/edizioni/norme-redazionali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1887</Characters>
  <Application>Microsoft Macintosh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 batta</dc:creator>
  <cp:keywords/>
  <dc:description/>
  <cp:lastModifiedBy>gio batta</cp:lastModifiedBy>
  <cp:revision>4</cp:revision>
  <dcterms:created xsi:type="dcterms:W3CDTF">2016-11-28T14:39:00Z</dcterms:created>
  <dcterms:modified xsi:type="dcterms:W3CDTF">2016-11-28T14:55:00Z</dcterms:modified>
</cp:coreProperties>
</file>